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80" w:rsidRDefault="00E82E80" w:rsidP="00205F1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5676BE" wp14:editId="04160FAC">
            <wp:simplePos x="0" y="0"/>
            <wp:positionH relativeFrom="margin">
              <wp:posOffset>2638425</wp:posOffset>
            </wp:positionH>
            <wp:positionV relativeFrom="paragraph">
              <wp:posOffset>-504825</wp:posOffset>
            </wp:positionV>
            <wp:extent cx="732790" cy="647700"/>
            <wp:effectExtent l="0" t="0" r="0" b="0"/>
            <wp:wrapNone/>
            <wp:docPr id="3" name="Picture 3" descr="Image result for ASG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SG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27" cy="65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F16" w:rsidRPr="00B82B0B" w:rsidRDefault="00205F16" w:rsidP="00205F1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82B0B">
        <w:rPr>
          <w:rFonts w:ascii="Times New Roman" w:hAnsi="Times New Roman" w:cs="Times New Roman"/>
          <w:b/>
          <w:sz w:val="26"/>
          <w:szCs w:val="26"/>
          <w:u w:val="single"/>
        </w:rPr>
        <w:t xml:space="preserve">ASGW Webinar Proposal Review Rubric </w:t>
      </w:r>
    </w:p>
    <w:p w:rsidR="00205F16" w:rsidRPr="00B82B0B" w:rsidRDefault="00205F16" w:rsidP="00205F16">
      <w:pPr>
        <w:pStyle w:val="NoSpacing"/>
        <w:jc w:val="center"/>
        <w:rPr>
          <w:rFonts w:ascii="Times New Roman" w:hAnsi="Times New Roman" w:cs="Times New Roman"/>
          <w:b/>
        </w:rPr>
      </w:pPr>
      <w:r w:rsidRPr="00B82B0B">
        <w:rPr>
          <w:rFonts w:ascii="Times New Roman" w:hAnsi="Times New Roman" w:cs="Times New Roman"/>
          <w:i/>
        </w:rPr>
        <w:t>Please use this rubric to inform your proposal submission for the ASGW webinar. 100 points are available.</w:t>
      </w:r>
    </w:p>
    <w:p w:rsidR="00205F16" w:rsidRPr="00B82B0B" w:rsidRDefault="00205F16" w:rsidP="00205F16">
      <w:pPr>
        <w:pStyle w:val="NoSpacing"/>
        <w:rPr>
          <w:rFonts w:ascii="Times New Roman" w:hAnsi="Times New Roman" w:cs="Times New Roman"/>
          <w:i/>
        </w:rPr>
      </w:pPr>
    </w:p>
    <w:tbl>
      <w:tblPr>
        <w:tblW w:w="1125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1620"/>
        <w:gridCol w:w="1530"/>
        <w:gridCol w:w="1440"/>
        <w:gridCol w:w="1530"/>
        <w:gridCol w:w="1890"/>
      </w:tblGrid>
      <w:tr w:rsidR="00205F16" w:rsidRPr="000E40A7" w:rsidTr="00D73B95">
        <w:trPr>
          <w:trHeight w:val="1862"/>
        </w:trPr>
        <w:tc>
          <w:tcPr>
            <w:tcW w:w="1800" w:type="dxa"/>
          </w:tcPr>
          <w:p w:rsidR="00205F16" w:rsidRPr="00B82B0B" w:rsidRDefault="00205F16" w:rsidP="008019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2B0B">
              <w:rPr>
                <w:rFonts w:ascii="Times New Roman" w:hAnsi="Times New Roman" w:cs="Times New Roman"/>
                <w:b/>
                <w:bCs/>
                <w:sz w:val="20"/>
              </w:rPr>
              <w:t>Area Evaluated</w:t>
            </w:r>
          </w:p>
        </w:tc>
        <w:tc>
          <w:tcPr>
            <w:tcW w:w="1440" w:type="dxa"/>
          </w:tcPr>
          <w:p w:rsidR="00205F16" w:rsidRPr="00B82B0B" w:rsidRDefault="00205F16" w:rsidP="008019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Exceed E</w:t>
            </w:r>
            <w:r w:rsidRPr="00B82B0B">
              <w:rPr>
                <w:rFonts w:ascii="Times New Roman" w:hAnsi="Times New Roman" w:cs="Times New Roman"/>
                <w:b/>
                <w:bCs/>
                <w:sz w:val="20"/>
              </w:rPr>
              <w:t>xpectation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s</w:t>
            </w:r>
          </w:p>
          <w:p w:rsidR="00205F16" w:rsidRPr="00B82B0B" w:rsidRDefault="00205F16" w:rsidP="008019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205F16" w:rsidRPr="00B82B0B" w:rsidRDefault="00205F16" w:rsidP="008019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Meet E</w:t>
            </w:r>
            <w:r w:rsidRPr="00B82B0B">
              <w:rPr>
                <w:rFonts w:ascii="Times New Roman" w:hAnsi="Times New Roman" w:cs="Times New Roman"/>
                <w:b/>
                <w:bCs/>
                <w:sz w:val="20"/>
              </w:rPr>
              <w:t>xpectation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s</w:t>
            </w:r>
          </w:p>
          <w:p w:rsidR="00205F16" w:rsidRPr="00B82B0B" w:rsidRDefault="00205F16" w:rsidP="008019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205F16" w:rsidRPr="00B82B0B" w:rsidRDefault="00205F16" w:rsidP="008019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205F16" w:rsidRPr="00B82B0B" w:rsidRDefault="00205F16" w:rsidP="008019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Partially Meet E</w:t>
            </w:r>
            <w:r w:rsidRPr="00B82B0B">
              <w:rPr>
                <w:rFonts w:ascii="Times New Roman" w:hAnsi="Times New Roman" w:cs="Times New Roman"/>
                <w:b/>
                <w:bCs/>
                <w:sz w:val="20"/>
              </w:rPr>
              <w:t>xpectation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s</w:t>
            </w:r>
          </w:p>
          <w:p w:rsidR="00205F16" w:rsidRPr="00B82B0B" w:rsidRDefault="00205F16" w:rsidP="008019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205F16" w:rsidRPr="00B82B0B" w:rsidRDefault="00205F16" w:rsidP="008019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205F16" w:rsidRPr="00B82B0B" w:rsidRDefault="00205F16" w:rsidP="008019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Doesn’t meet E</w:t>
            </w:r>
            <w:r w:rsidRPr="00B82B0B">
              <w:rPr>
                <w:rFonts w:ascii="Times New Roman" w:hAnsi="Times New Roman" w:cs="Times New Roman"/>
                <w:b/>
                <w:bCs/>
                <w:sz w:val="20"/>
              </w:rPr>
              <w:t>xpectation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s</w:t>
            </w:r>
          </w:p>
          <w:p w:rsidR="00205F16" w:rsidRPr="00B82B0B" w:rsidRDefault="00205F16" w:rsidP="008019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205F16" w:rsidRPr="00B82B0B" w:rsidRDefault="00205F16" w:rsidP="008019B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0" w:type="dxa"/>
          </w:tcPr>
          <w:p w:rsidR="00205F16" w:rsidRPr="00B82B0B" w:rsidRDefault="00205F16" w:rsidP="008019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2B0B">
              <w:rPr>
                <w:rFonts w:ascii="Times New Roman" w:hAnsi="Times New Roman" w:cs="Times New Roman"/>
                <w:b/>
                <w:bCs/>
                <w:sz w:val="20"/>
              </w:rPr>
              <w:t>Unable to Evaluate Because Information is not Sufficient or Provided</w:t>
            </w:r>
          </w:p>
        </w:tc>
        <w:tc>
          <w:tcPr>
            <w:tcW w:w="1890" w:type="dxa"/>
          </w:tcPr>
          <w:p w:rsidR="00205F16" w:rsidRPr="00B82B0B" w:rsidRDefault="00205F16" w:rsidP="008019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82B0B">
              <w:rPr>
                <w:rFonts w:ascii="Times New Roman" w:hAnsi="Times New Roman" w:cs="Times New Roman"/>
                <w:b/>
                <w:bCs/>
                <w:sz w:val="20"/>
              </w:rPr>
              <w:t>Feedback</w:t>
            </w:r>
          </w:p>
        </w:tc>
        <w:bookmarkStart w:id="0" w:name="_GoBack"/>
        <w:bookmarkEnd w:id="0"/>
      </w:tr>
      <w:tr w:rsidR="00205F16" w:rsidRPr="00D73B95" w:rsidTr="00D73B95">
        <w:trPr>
          <w:trHeight w:val="252"/>
        </w:trPr>
        <w:tc>
          <w:tcPr>
            <w:tcW w:w="180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The rationale/purpose for the webinar is strong and persuasive.</w:t>
            </w:r>
          </w:p>
        </w:tc>
        <w:tc>
          <w:tcPr>
            <w:tcW w:w="144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62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3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4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3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9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5F16" w:rsidRPr="00D73B95" w:rsidTr="00D73B95">
        <w:trPr>
          <w:trHeight w:val="250"/>
        </w:trPr>
        <w:tc>
          <w:tcPr>
            <w:tcW w:w="180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The methods to achieve program goals are well-defined.</w:t>
            </w:r>
          </w:p>
        </w:tc>
        <w:tc>
          <w:tcPr>
            <w:tcW w:w="144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62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3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4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3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9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5F16" w:rsidRPr="00D73B95" w:rsidTr="00D73B95">
        <w:trPr>
          <w:trHeight w:val="250"/>
        </w:trPr>
        <w:tc>
          <w:tcPr>
            <w:tcW w:w="180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The authors provide research/evidence base for their proposed webinar.</w:t>
            </w:r>
          </w:p>
        </w:tc>
        <w:tc>
          <w:tcPr>
            <w:tcW w:w="144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62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3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4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3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9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5F16" w:rsidRPr="00D73B95" w:rsidTr="00D73B95">
        <w:trPr>
          <w:trHeight w:val="387"/>
        </w:trPr>
        <w:tc>
          <w:tcPr>
            <w:tcW w:w="180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The proposal topic is well-thought out and applicable, and the presentation methods makes contextual sense.</w:t>
            </w:r>
          </w:p>
        </w:tc>
        <w:tc>
          <w:tcPr>
            <w:tcW w:w="144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62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3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4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3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9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5F16" w:rsidRPr="00D73B95" w:rsidTr="00D73B95">
        <w:trPr>
          <w:trHeight w:val="387"/>
        </w:trPr>
        <w:tc>
          <w:tcPr>
            <w:tcW w:w="180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The learning objectives are clear and well-defined and consistent with program goals.</w:t>
            </w:r>
          </w:p>
        </w:tc>
        <w:tc>
          <w:tcPr>
            <w:tcW w:w="144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62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3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4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3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9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5F16" w:rsidRPr="00D73B95" w:rsidTr="00D73B95">
        <w:trPr>
          <w:trHeight w:val="387"/>
        </w:trPr>
        <w:tc>
          <w:tcPr>
            <w:tcW w:w="180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 xml:space="preserve">The program summary for publication in the program guide is clear represents </w:t>
            </w:r>
            <w:r w:rsidRPr="00D73B9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the proposal accurately.</w:t>
            </w:r>
          </w:p>
        </w:tc>
        <w:tc>
          <w:tcPr>
            <w:tcW w:w="144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162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3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4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3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90" w:type="dxa"/>
          </w:tcPr>
          <w:p w:rsidR="00205F16" w:rsidRPr="00D73B95" w:rsidRDefault="00205F16" w:rsidP="00205F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5F16" w:rsidRPr="00D73B95" w:rsidTr="00D73B95">
        <w:trPr>
          <w:trHeight w:val="665"/>
        </w:trPr>
        <w:tc>
          <w:tcPr>
            <w:tcW w:w="180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This proposal is likely to be of interest to a wide range of counselor educators/supervisors/practitioners</w:t>
            </w:r>
            <w:r w:rsidR="00D73B9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4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 xml:space="preserve">10 </w:t>
            </w:r>
          </w:p>
        </w:tc>
        <w:tc>
          <w:tcPr>
            <w:tcW w:w="162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 xml:space="preserve">7 </w:t>
            </w:r>
          </w:p>
        </w:tc>
        <w:tc>
          <w:tcPr>
            <w:tcW w:w="153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 xml:space="preserve">5 </w:t>
            </w:r>
          </w:p>
        </w:tc>
        <w:tc>
          <w:tcPr>
            <w:tcW w:w="144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</w:p>
        </w:tc>
        <w:tc>
          <w:tcPr>
            <w:tcW w:w="153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</w:p>
        </w:tc>
        <w:tc>
          <w:tcPr>
            <w:tcW w:w="189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5F16" w:rsidRPr="00D73B95" w:rsidTr="00D73B95">
        <w:trPr>
          <w:trHeight w:val="665"/>
        </w:trPr>
        <w:tc>
          <w:tcPr>
            <w:tcW w:w="180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 xml:space="preserve">The expertise of the presenter(s) makes them competent to deliver the proposed webinar. </w:t>
            </w:r>
          </w:p>
        </w:tc>
        <w:tc>
          <w:tcPr>
            <w:tcW w:w="144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 xml:space="preserve">10 </w:t>
            </w:r>
          </w:p>
        </w:tc>
        <w:tc>
          <w:tcPr>
            <w:tcW w:w="162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 xml:space="preserve">7 </w:t>
            </w:r>
          </w:p>
        </w:tc>
        <w:tc>
          <w:tcPr>
            <w:tcW w:w="153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 xml:space="preserve">5 </w:t>
            </w:r>
          </w:p>
        </w:tc>
        <w:tc>
          <w:tcPr>
            <w:tcW w:w="144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</w:p>
        </w:tc>
        <w:tc>
          <w:tcPr>
            <w:tcW w:w="153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</w:p>
        </w:tc>
        <w:tc>
          <w:tcPr>
            <w:tcW w:w="189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5F16" w:rsidRPr="00D73B95" w:rsidTr="00D73B95">
        <w:trPr>
          <w:trHeight w:val="665"/>
        </w:trPr>
        <w:tc>
          <w:tcPr>
            <w:tcW w:w="180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 xml:space="preserve">Overall, the program proposal is written in a clear, professional style. </w:t>
            </w:r>
          </w:p>
        </w:tc>
        <w:tc>
          <w:tcPr>
            <w:tcW w:w="144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 xml:space="preserve">10 </w:t>
            </w:r>
          </w:p>
        </w:tc>
        <w:tc>
          <w:tcPr>
            <w:tcW w:w="162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 xml:space="preserve">7 </w:t>
            </w:r>
          </w:p>
        </w:tc>
        <w:tc>
          <w:tcPr>
            <w:tcW w:w="153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 xml:space="preserve">5 </w:t>
            </w:r>
          </w:p>
        </w:tc>
        <w:tc>
          <w:tcPr>
            <w:tcW w:w="144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</w:p>
        </w:tc>
        <w:tc>
          <w:tcPr>
            <w:tcW w:w="153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</w:p>
        </w:tc>
        <w:tc>
          <w:tcPr>
            <w:tcW w:w="189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5F16" w:rsidRPr="00D73B95" w:rsidTr="00D73B95">
        <w:trPr>
          <w:trHeight w:val="665"/>
        </w:trPr>
        <w:tc>
          <w:tcPr>
            <w:tcW w:w="180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 xml:space="preserve">Provide outcome measurements for the audience </w:t>
            </w:r>
          </w:p>
        </w:tc>
        <w:tc>
          <w:tcPr>
            <w:tcW w:w="144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62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3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4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3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89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5F16" w:rsidRPr="00D73B95" w:rsidTr="00D73B95">
        <w:trPr>
          <w:trHeight w:val="665"/>
        </w:trPr>
        <w:tc>
          <w:tcPr>
            <w:tcW w:w="1800" w:type="dxa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73B95">
              <w:rPr>
                <w:rFonts w:ascii="Times New Roman" w:hAnsi="Times New Roman" w:cs="Times New Roman"/>
                <w:sz w:val="21"/>
                <w:szCs w:val="21"/>
              </w:rPr>
              <w:t>Total Points and overall feedback</w:t>
            </w:r>
          </w:p>
        </w:tc>
        <w:tc>
          <w:tcPr>
            <w:tcW w:w="9450" w:type="dxa"/>
            <w:gridSpan w:val="6"/>
          </w:tcPr>
          <w:p w:rsidR="00205F16" w:rsidRPr="00D73B95" w:rsidRDefault="00205F16" w:rsidP="008019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05F16" w:rsidRPr="00D73B95" w:rsidRDefault="00205F16" w:rsidP="00205F16">
      <w:pPr>
        <w:rPr>
          <w:rFonts w:ascii="Times New Roman" w:hAnsi="Times New Roman" w:cs="Times New Roman"/>
          <w:sz w:val="21"/>
          <w:szCs w:val="21"/>
        </w:rPr>
      </w:pPr>
    </w:p>
    <w:p w:rsidR="00583D9A" w:rsidRPr="00D73B95" w:rsidRDefault="00583D9A" w:rsidP="00205F16">
      <w:pPr>
        <w:pStyle w:val="NoSpacing"/>
        <w:rPr>
          <w:rFonts w:ascii="Times New Roman" w:hAnsi="Times New Roman" w:cs="Times New Roman"/>
          <w:sz w:val="21"/>
          <w:szCs w:val="21"/>
        </w:rPr>
      </w:pPr>
    </w:p>
    <w:sectPr w:rsidR="00583D9A" w:rsidRPr="00D7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A"/>
    <w:rsid w:val="000A2663"/>
    <w:rsid w:val="00205F16"/>
    <w:rsid w:val="00583D9A"/>
    <w:rsid w:val="008A62C9"/>
    <w:rsid w:val="00D73B95"/>
    <w:rsid w:val="00E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F93F"/>
  <w15:chartTrackingRefBased/>
  <w15:docId w15:val="{820332CD-D5EF-4EF2-9BB1-BAF17B1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1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University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Jackson</dc:creator>
  <cp:keywords/>
  <dc:description/>
  <cp:lastModifiedBy>Kendra Jackson</cp:lastModifiedBy>
  <cp:revision>2</cp:revision>
  <dcterms:created xsi:type="dcterms:W3CDTF">2020-03-25T19:35:00Z</dcterms:created>
  <dcterms:modified xsi:type="dcterms:W3CDTF">2020-03-27T17:06:00Z</dcterms:modified>
</cp:coreProperties>
</file>