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6FD9" w14:textId="38D3381D" w:rsidR="009F3DA6" w:rsidRPr="00402F93" w:rsidRDefault="00402F93" w:rsidP="00202049">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D270633" wp14:editId="09823289">
            <wp:simplePos x="0" y="0"/>
            <wp:positionH relativeFrom="column">
              <wp:posOffset>0</wp:posOffset>
            </wp:positionH>
            <wp:positionV relativeFrom="paragraph">
              <wp:posOffset>0</wp:posOffset>
            </wp:positionV>
            <wp:extent cx="1122680" cy="1684020"/>
            <wp:effectExtent l="0" t="0" r="1270" b="0"/>
            <wp:wrapSquare wrapText="bothSides"/>
            <wp:docPr id="27084936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49368"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2680" cy="1684020"/>
                    </a:xfrm>
                    <a:prstGeom prst="rect">
                      <a:avLst/>
                    </a:prstGeom>
                  </pic:spPr>
                </pic:pic>
              </a:graphicData>
            </a:graphic>
            <wp14:sizeRelH relativeFrom="margin">
              <wp14:pctWidth>0</wp14:pctWidth>
            </wp14:sizeRelH>
            <wp14:sizeRelV relativeFrom="margin">
              <wp14:pctHeight>0</wp14:pctHeight>
            </wp14:sizeRelV>
          </wp:anchor>
        </w:drawing>
      </w:r>
      <w:r w:rsidR="00330842" w:rsidRPr="00676537">
        <w:rPr>
          <w:rFonts w:ascii="Times New Roman" w:hAnsi="Times New Roman" w:cs="Times New Roman"/>
          <w:b/>
          <w:sz w:val="28"/>
          <w:szCs w:val="28"/>
        </w:rPr>
        <w:t xml:space="preserve">ASGW Call for Awards </w:t>
      </w:r>
      <w:r w:rsidR="00FF5D53" w:rsidRPr="00676537">
        <w:rPr>
          <w:rFonts w:ascii="Times New Roman" w:hAnsi="Times New Roman" w:cs="Times New Roman"/>
          <w:b/>
          <w:sz w:val="28"/>
          <w:szCs w:val="28"/>
        </w:rPr>
        <w:t>Nominations 2024-2025</w:t>
      </w:r>
    </w:p>
    <w:p w14:paraId="6C7B856E" w14:textId="73E13A85" w:rsidR="00FF5D53" w:rsidRDefault="00341422" w:rsidP="00402F93">
      <w:pPr>
        <w:pStyle w:val="NoSpacing"/>
        <w:rPr>
          <w:rFonts w:ascii="Times New Roman" w:hAnsi="Times New Roman" w:cs="Times New Roman"/>
          <w:sz w:val="22"/>
          <w:szCs w:val="22"/>
        </w:rPr>
      </w:pPr>
      <w:r w:rsidRPr="00474E93">
        <w:rPr>
          <w:rFonts w:ascii="Times New Roman" w:hAnsi="Times New Roman" w:cs="Times New Roman"/>
          <w:sz w:val="22"/>
          <w:szCs w:val="22"/>
        </w:rPr>
        <w:t xml:space="preserve">In keeping with our </w:t>
      </w:r>
      <w:r w:rsidR="00886FE4" w:rsidRPr="00474E93">
        <w:rPr>
          <w:rFonts w:ascii="Times New Roman" w:hAnsi="Times New Roman" w:cs="Times New Roman"/>
          <w:sz w:val="22"/>
          <w:szCs w:val="22"/>
        </w:rPr>
        <w:t>mission</w:t>
      </w:r>
      <w:r w:rsidR="005307AA">
        <w:rPr>
          <w:rFonts w:ascii="Times New Roman" w:hAnsi="Times New Roman" w:cs="Times New Roman"/>
          <w:sz w:val="22"/>
          <w:szCs w:val="22"/>
        </w:rPr>
        <w:t xml:space="preserve"> to promote</w:t>
      </w:r>
      <w:r w:rsidR="00877C87">
        <w:rPr>
          <w:rFonts w:ascii="Times New Roman" w:hAnsi="Times New Roman" w:cs="Times New Roman"/>
          <w:sz w:val="22"/>
          <w:szCs w:val="22"/>
        </w:rPr>
        <w:t xml:space="preserve"> excellence in group work research, practice and leadership</w:t>
      </w:r>
      <w:r w:rsidR="00402F93">
        <w:rPr>
          <w:rFonts w:ascii="Times New Roman" w:hAnsi="Times New Roman" w:cs="Times New Roman"/>
          <w:sz w:val="22"/>
          <w:szCs w:val="22"/>
        </w:rPr>
        <w:t xml:space="preserve">, </w:t>
      </w:r>
      <w:r w:rsidR="00FF5D53" w:rsidRPr="00474E93">
        <w:rPr>
          <w:rFonts w:ascii="Times New Roman" w:hAnsi="Times New Roman" w:cs="Times New Roman"/>
          <w:sz w:val="22"/>
          <w:szCs w:val="22"/>
        </w:rPr>
        <w:t xml:space="preserve">ASGW </w:t>
      </w:r>
      <w:r w:rsidR="009F5F7F">
        <w:rPr>
          <w:rFonts w:ascii="Times New Roman" w:hAnsi="Times New Roman" w:cs="Times New Roman"/>
          <w:sz w:val="22"/>
          <w:szCs w:val="22"/>
        </w:rPr>
        <w:t xml:space="preserve">is pleased to </w:t>
      </w:r>
      <w:r w:rsidR="00F454FA" w:rsidRPr="00474E93">
        <w:rPr>
          <w:rFonts w:ascii="Times New Roman" w:hAnsi="Times New Roman" w:cs="Times New Roman"/>
          <w:sz w:val="22"/>
          <w:szCs w:val="22"/>
        </w:rPr>
        <w:t xml:space="preserve">offer several </w:t>
      </w:r>
      <w:r w:rsidR="001B315B" w:rsidRPr="00474E93">
        <w:rPr>
          <w:rFonts w:ascii="Times New Roman" w:hAnsi="Times New Roman" w:cs="Times New Roman"/>
          <w:sz w:val="22"/>
          <w:szCs w:val="22"/>
        </w:rPr>
        <w:t xml:space="preserve">award and scholarship opportunities </w:t>
      </w:r>
      <w:r w:rsidR="00864DA8" w:rsidRPr="00474E93">
        <w:rPr>
          <w:rFonts w:ascii="Times New Roman" w:hAnsi="Times New Roman" w:cs="Times New Roman"/>
          <w:sz w:val="22"/>
          <w:szCs w:val="22"/>
        </w:rPr>
        <w:t xml:space="preserve">to </w:t>
      </w:r>
      <w:r w:rsidR="005026AE" w:rsidRPr="00474E93">
        <w:rPr>
          <w:rFonts w:ascii="Times New Roman" w:hAnsi="Times New Roman" w:cs="Times New Roman"/>
          <w:sz w:val="22"/>
          <w:szCs w:val="22"/>
        </w:rPr>
        <w:t>honor educators, practitioners, and students</w:t>
      </w:r>
      <w:r w:rsidR="009D3D51">
        <w:rPr>
          <w:rFonts w:ascii="Times New Roman" w:hAnsi="Times New Roman" w:cs="Times New Roman"/>
          <w:sz w:val="22"/>
          <w:szCs w:val="22"/>
        </w:rPr>
        <w:t>.</w:t>
      </w:r>
      <w:r w:rsidR="005026AE" w:rsidRPr="00474E93">
        <w:rPr>
          <w:rFonts w:ascii="Times New Roman" w:hAnsi="Times New Roman" w:cs="Times New Roman"/>
          <w:sz w:val="22"/>
          <w:szCs w:val="22"/>
        </w:rPr>
        <w:t xml:space="preserve"> </w:t>
      </w:r>
    </w:p>
    <w:p w14:paraId="59539EF0" w14:textId="77777777" w:rsidR="005307AA" w:rsidRDefault="005307AA" w:rsidP="00402F93">
      <w:pPr>
        <w:pStyle w:val="NoSpacing"/>
        <w:rPr>
          <w:rFonts w:ascii="Times New Roman" w:hAnsi="Times New Roman" w:cs="Times New Roman"/>
          <w:sz w:val="22"/>
          <w:szCs w:val="22"/>
        </w:rPr>
      </w:pPr>
    </w:p>
    <w:p w14:paraId="62C662CB" w14:textId="07FFBC62" w:rsidR="005307AA" w:rsidRDefault="00EF4424" w:rsidP="00A27B75">
      <w:pPr>
        <w:pStyle w:val="NoSpacing"/>
        <w:ind w:left="2160"/>
        <w:rPr>
          <w:rFonts w:ascii="Times New Roman" w:hAnsi="Times New Roman" w:cs="Times New Roman"/>
          <w:sz w:val="18"/>
          <w:szCs w:val="18"/>
        </w:rPr>
      </w:pPr>
      <w:r>
        <w:rPr>
          <w:rFonts w:ascii="Times New Roman" w:hAnsi="Times New Roman" w:cs="Times New Roman"/>
          <w:bCs/>
          <w:sz w:val="18"/>
          <w:szCs w:val="18"/>
        </w:rPr>
        <w:t>Nominations due</w:t>
      </w:r>
      <w:r w:rsidR="005307AA" w:rsidRPr="00EF4424">
        <w:rPr>
          <w:rFonts w:ascii="Times New Roman" w:hAnsi="Times New Roman" w:cs="Times New Roman"/>
          <w:b/>
          <w:sz w:val="18"/>
          <w:szCs w:val="18"/>
        </w:rPr>
        <w:t xml:space="preserve"> December 1, 2024. </w:t>
      </w:r>
      <w:r w:rsidR="005307AA" w:rsidRPr="00EF4424">
        <w:rPr>
          <w:rFonts w:ascii="Times New Roman" w:hAnsi="Times New Roman" w:cs="Times New Roman"/>
          <w:bCs/>
          <w:sz w:val="18"/>
          <w:szCs w:val="18"/>
        </w:rPr>
        <w:t>Award</w:t>
      </w:r>
      <w:r>
        <w:rPr>
          <w:rFonts w:ascii="Times New Roman" w:hAnsi="Times New Roman" w:cs="Times New Roman"/>
          <w:bCs/>
          <w:sz w:val="18"/>
          <w:szCs w:val="18"/>
        </w:rPr>
        <w:t xml:space="preserve">ees </w:t>
      </w:r>
      <w:r w:rsidR="005307AA" w:rsidRPr="00EF4424">
        <w:rPr>
          <w:rFonts w:ascii="Times New Roman" w:hAnsi="Times New Roman" w:cs="Times New Roman"/>
          <w:bCs/>
          <w:sz w:val="18"/>
          <w:szCs w:val="18"/>
        </w:rPr>
        <w:t>will be notified by January 15, 2025.</w:t>
      </w:r>
      <w:r w:rsidR="005307AA" w:rsidRPr="00EF4424">
        <w:rPr>
          <w:rFonts w:ascii="Times New Roman" w:hAnsi="Times New Roman" w:cs="Times New Roman"/>
          <w:b/>
          <w:sz w:val="18"/>
          <w:szCs w:val="18"/>
        </w:rPr>
        <w:t xml:space="preserve"> </w:t>
      </w:r>
      <w:r w:rsidR="005307AA" w:rsidRPr="00EF4424">
        <w:rPr>
          <w:rFonts w:ascii="Times New Roman" w:hAnsi="Times New Roman" w:cs="Times New Roman"/>
          <w:sz w:val="18"/>
          <w:szCs w:val="18"/>
        </w:rPr>
        <w:t xml:space="preserve">Awards will be presented in person at the ASGW Members’ Meeting </w:t>
      </w:r>
      <w:r>
        <w:rPr>
          <w:rFonts w:ascii="Times New Roman" w:hAnsi="Times New Roman" w:cs="Times New Roman"/>
          <w:sz w:val="18"/>
          <w:szCs w:val="18"/>
        </w:rPr>
        <w:t>held during the</w:t>
      </w:r>
      <w:r w:rsidR="005307AA" w:rsidRPr="00EF4424">
        <w:rPr>
          <w:rFonts w:ascii="Times New Roman" w:hAnsi="Times New Roman" w:cs="Times New Roman"/>
          <w:sz w:val="18"/>
          <w:szCs w:val="18"/>
        </w:rPr>
        <w:t xml:space="preserve"> ACA Conference, March 27</w:t>
      </w:r>
      <w:r w:rsidR="005307AA" w:rsidRPr="00EF4424">
        <w:rPr>
          <w:rFonts w:ascii="Times New Roman" w:hAnsi="Times New Roman" w:cs="Times New Roman"/>
          <w:sz w:val="18"/>
          <w:szCs w:val="18"/>
          <w:vertAlign w:val="superscript"/>
        </w:rPr>
        <w:t>th</w:t>
      </w:r>
      <w:r w:rsidR="005307AA" w:rsidRPr="00EF4424">
        <w:rPr>
          <w:rFonts w:ascii="Times New Roman" w:hAnsi="Times New Roman" w:cs="Times New Roman"/>
          <w:sz w:val="18"/>
          <w:szCs w:val="18"/>
        </w:rPr>
        <w:t>-29</w:t>
      </w:r>
      <w:r w:rsidR="005307AA" w:rsidRPr="00EF4424">
        <w:rPr>
          <w:rFonts w:ascii="Times New Roman" w:hAnsi="Times New Roman" w:cs="Times New Roman"/>
          <w:sz w:val="18"/>
          <w:szCs w:val="18"/>
          <w:vertAlign w:val="superscript"/>
        </w:rPr>
        <w:t>th</w:t>
      </w:r>
      <w:r w:rsidR="005307AA" w:rsidRPr="00EF4424">
        <w:rPr>
          <w:rFonts w:ascii="Times New Roman" w:hAnsi="Times New Roman" w:cs="Times New Roman"/>
          <w:sz w:val="18"/>
          <w:szCs w:val="18"/>
        </w:rPr>
        <w:t xml:space="preserve">, 2025, in Orlando, FL- Day/time TBA. Award recipients must be (or agree to become) members of ASGW. </w:t>
      </w:r>
      <w:r w:rsidR="006C5CB3">
        <w:rPr>
          <w:rFonts w:ascii="Times New Roman" w:hAnsi="Times New Roman" w:cs="Times New Roman"/>
          <w:sz w:val="18"/>
          <w:szCs w:val="18"/>
        </w:rPr>
        <w:t xml:space="preserve">For questions, </w:t>
      </w:r>
      <w:r w:rsidR="00A27B75">
        <w:rPr>
          <w:rFonts w:ascii="Times New Roman" w:hAnsi="Times New Roman" w:cs="Times New Roman"/>
          <w:sz w:val="18"/>
          <w:szCs w:val="18"/>
        </w:rPr>
        <w:t>scholarship instructions, and to s</w:t>
      </w:r>
      <w:r w:rsidR="005307AA" w:rsidRPr="00EF4424">
        <w:rPr>
          <w:rFonts w:ascii="Times New Roman" w:hAnsi="Times New Roman" w:cs="Times New Roman"/>
          <w:sz w:val="18"/>
          <w:szCs w:val="18"/>
        </w:rPr>
        <w:t>ubmit nominations</w:t>
      </w:r>
      <w:r w:rsidR="00A27B75">
        <w:rPr>
          <w:rFonts w:ascii="Times New Roman" w:hAnsi="Times New Roman" w:cs="Times New Roman"/>
          <w:sz w:val="18"/>
          <w:szCs w:val="18"/>
        </w:rPr>
        <w:t xml:space="preserve">, contact </w:t>
      </w:r>
      <w:r w:rsidR="005307AA" w:rsidRPr="00EF4424">
        <w:rPr>
          <w:rFonts w:ascii="Times New Roman" w:hAnsi="Times New Roman" w:cs="Times New Roman"/>
          <w:sz w:val="18"/>
          <w:szCs w:val="18"/>
        </w:rPr>
        <w:t>Julia Champe (</w:t>
      </w:r>
      <w:hyperlink r:id="rId8" w:history="1">
        <w:r w:rsidR="005307AA" w:rsidRPr="00EF4424">
          <w:rPr>
            <w:rStyle w:val="Hyperlink"/>
            <w:rFonts w:ascii="Times New Roman" w:hAnsi="Times New Roman" w:cs="Times New Roman"/>
            <w:sz w:val="18"/>
            <w:szCs w:val="18"/>
          </w:rPr>
          <w:t>julia.champe@waldenu.edu</w:t>
        </w:r>
      </w:hyperlink>
      <w:r w:rsidR="005307AA" w:rsidRPr="00EF4424">
        <w:rPr>
          <w:rFonts w:ascii="Times New Roman" w:hAnsi="Times New Roman" w:cs="Times New Roman"/>
          <w:sz w:val="18"/>
          <w:szCs w:val="18"/>
        </w:rPr>
        <w:t xml:space="preserve">). </w:t>
      </w:r>
    </w:p>
    <w:p w14:paraId="1FC0FCAA" w14:textId="77777777" w:rsidR="009D3D51" w:rsidRPr="00EF4424" w:rsidRDefault="009D3D51" w:rsidP="00A27B75">
      <w:pPr>
        <w:pStyle w:val="NoSpacing"/>
        <w:ind w:left="2160"/>
        <w:rPr>
          <w:rFonts w:ascii="Times New Roman" w:hAnsi="Times New Roman" w:cs="Times New Roman"/>
          <w:sz w:val="18"/>
          <w:szCs w:val="18"/>
        </w:rPr>
      </w:pPr>
    </w:p>
    <w:p w14:paraId="68759D99" w14:textId="77777777" w:rsidR="000754F7" w:rsidRPr="00474E93" w:rsidRDefault="000754F7" w:rsidP="00BB258B">
      <w:pPr>
        <w:pStyle w:val="NoSpacing"/>
        <w:rPr>
          <w:rFonts w:ascii="Times New Roman" w:hAnsi="Times New Roman" w:cs="Times New Roman"/>
          <w:sz w:val="22"/>
          <w:szCs w:val="22"/>
        </w:rPr>
      </w:pPr>
    </w:p>
    <w:p w14:paraId="782BFCBE" w14:textId="112204AC" w:rsidR="000C7028" w:rsidRPr="00B70885" w:rsidRDefault="000C7028" w:rsidP="000C7028">
      <w:pPr>
        <w:spacing w:line="240" w:lineRule="auto"/>
        <w:textAlignment w:val="baseline"/>
        <w:rPr>
          <w:rFonts w:ascii="Times New Roman" w:eastAsia="Times New Roman" w:hAnsi="Times New Roman" w:cs="Times New Roman"/>
          <w:color w:val="000000"/>
          <w:sz w:val="22"/>
          <w:szCs w:val="22"/>
        </w:rPr>
      </w:pPr>
      <w:r w:rsidRPr="00B70885">
        <w:rPr>
          <w:rFonts w:ascii="Times New Roman" w:eastAsia="Times New Roman" w:hAnsi="Times New Roman" w:cs="Times New Roman"/>
          <w:b/>
          <w:bCs/>
          <w:color w:val="000000"/>
          <w:sz w:val="22"/>
          <w:szCs w:val="22"/>
        </w:rPr>
        <w:t>EMINENT CAREER AWARD</w:t>
      </w:r>
      <w:r w:rsidRPr="00B70885">
        <w:rPr>
          <w:rFonts w:ascii="Times New Roman" w:eastAsia="Times New Roman" w:hAnsi="Times New Roman" w:cs="Times New Roman"/>
          <w:color w:val="000000"/>
          <w:sz w:val="22"/>
          <w:szCs w:val="22"/>
        </w:rPr>
        <w:t xml:space="preserve"> </w:t>
      </w:r>
      <w:r w:rsidRPr="00B70885">
        <w:rPr>
          <w:rFonts w:ascii="Times New Roman" w:eastAsia="Times New Roman" w:hAnsi="Times New Roman" w:cs="Times New Roman"/>
          <w:b/>
          <w:bCs/>
          <w:color w:val="000000"/>
          <w:sz w:val="22"/>
          <w:szCs w:val="22"/>
        </w:rPr>
        <w:t>&amp; PROFESSIONAL ADVACEMENT AWARD</w:t>
      </w:r>
    </w:p>
    <w:p w14:paraId="4A8BF856" w14:textId="77777777" w:rsidR="000C7028" w:rsidRPr="00B70885" w:rsidRDefault="000C7028" w:rsidP="000C7028">
      <w:pPr>
        <w:spacing w:line="240" w:lineRule="auto"/>
        <w:textAlignment w:val="baseline"/>
        <w:rPr>
          <w:rFonts w:ascii="Times New Roman" w:eastAsia="Times New Roman" w:hAnsi="Times New Roman" w:cs="Times New Roman"/>
          <w:i/>
          <w:iCs/>
          <w:color w:val="000000"/>
          <w:sz w:val="22"/>
          <w:szCs w:val="22"/>
        </w:rPr>
      </w:pPr>
      <w:r w:rsidRPr="00B70885">
        <w:rPr>
          <w:rFonts w:ascii="Times New Roman" w:eastAsia="Times New Roman" w:hAnsi="Times New Roman" w:cs="Times New Roman"/>
          <w:i/>
          <w:iCs/>
          <w:color w:val="000000"/>
          <w:sz w:val="22"/>
          <w:szCs w:val="22"/>
        </w:rPr>
        <w:t>Every year, ASGW Awards Committee seeks nominations for the Eminent Career Award and for the Professional Advancement Award. Nominations in either category should address the nominee’s outstanding activities and contributions to the field of group work. Additional letters speaking to the nomination would be welcome. Letters should identify which award is being sought.</w:t>
      </w:r>
    </w:p>
    <w:p w14:paraId="76C2EA0F" w14:textId="77777777" w:rsidR="000C7028" w:rsidRPr="00B70885" w:rsidRDefault="000C7028" w:rsidP="000C7028">
      <w:pPr>
        <w:spacing w:line="240" w:lineRule="auto"/>
        <w:textAlignment w:val="baseline"/>
        <w:rPr>
          <w:rFonts w:ascii="Times New Roman" w:eastAsia="Times New Roman" w:hAnsi="Times New Roman" w:cs="Times New Roman"/>
          <w:color w:val="000000"/>
          <w:sz w:val="22"/>
          <w:szCs w:val="22"/>
        </w:rPr>
      </w:pPr>
      <w:r w:rsidRPr="00B70885">
        <w:rPr>
          <w:rFonts w:ascii="Times New Roman" w:eastAsia="Times New Roman" w:hAnsi="Times New Roman" w:cs="Times New Roman"/>
          <w:b/>
          <w:bCs/>
          <w:color w:val="000000"/>
          <w:sz w:val="22"/>
          <w:szCs w:val="22"/>
        </w:rPr>
        <w:t>Eminent Career Award:</w:t>
      </w:r>
      <w:r w:rsidRPr="00B70885">
        <w:rPr>
          <w:rFonts w:ascii="Times New Roman" w:eastAsia="Times New Roman" w:hAnsi="Times New Roman" w:cs="Times New Roman"/>
          <w:color w:val="000000"/>
          <w:sz w:val="22"/>
          <w:szCs w:val="22"/>
        </w:rPr>
        <w:t xml:space="preserve"> This highest award is intended to recognize major contributions made to the field of group work by an ASGW/ACA member. Credentials and letters of recommendation for the nominee should convey the national and/or international influence the individual has had on group work over a period of time.</w:t>
      </w:r>
    </w:p>
    <w:p w14:paraId="2E9A3417" w14:textId="77777777" w:rsidR="000C7028" w:rsidRDefault="000C7028" w:rsidP="000C7028">
      <w:pPr>
        <w:spacing w:line="240" w:lineRule="auto"/>
        <w:textAlignment w:val="baseline"/>
        <w:rPr>
          <w:rFonts w:ascii="Times New Roman" w:eastAsia="Times New Roman" w:hAnsi="Times New Roman" w:cs="Times New Roman"/>
          <w:color w:val="000000"/>
          <w:sz w:val="22"/>
          <w:szCs w:val="22"/>
        </w:rPr>
      </w:pPr>
      <w:r w:rsidRPr="00B70885">
        <w:rPr>
          <w:rFonts w:ascii="Times New Roman" w:eastAsia="Times New Roman" w:hAnsi="Times New Roman" w:cs="Times New Roman"/>
          <w:b/>
          <w:bCs/>
          <w:color w:val="000000"/>
          <w:sz w:val="22"/>
          <w:szCs w:val="22"/>
        </w:rPr>
        <w:t>Professional Advancement Award:</w:t>
      </w:r>
      <w:r w:rsidRPr="00B70885">
        <w:rPr>
          <w:rFonts w:ascii="Times New Roman" w:eastAsia="Times New Roman" w:hAnsi="Times New Roman" w:cs="Times New Roman"/>
          <w:color w:val="000000"/>
          <w:sz w:val="22"/>
          <w:szCs w:val="22"/>
        </w:rPr>
        <w:t xml:space="preserve"> This award is made to recognize the outstanding activities of an individual who has helped advance the field of group work through any one of the following: research, development of a new technique or theory, public relations, legislative activities, or group work practice.</w:t>
      </w:r>
    </w:p>
    <w:p w14:paraId="101657F7" w14:textId="77777777" w:rsidR="009D3D51" w:rsidRDefault="009D3D51" w:rsidP="000C7028">
      <w:pPr>
        <w:spacing w:line="240" w:lineRule="auto"/>
        <w:textAlignment w:val="baseline"/>
        <w:rPr>
          <w:rFonts w:ascii="Times New Roman" w:eastAsia="Times New Roman" w:hAnsi="Times New Roman" w:cs="Times New Roman"/>
          <w:color w:val="000000"/>
          <w:sz w:val="22"/>
          <w:szCs w:val="22"/>
        </w:rPr>
      </w:pPr>
    </w:p>
    <w:p w14:paraId="67A6D44D" w14:textId="77777777" w:rsidR="009D3D51" w:rsidRPr="00474E93" w:rsidRDefault="009D3D51" w:rsidP="009D3D51">
      <w:pPr>
        <w:pStyle w:val="NoSpacing"/>
        <w:rPr>
          <w:rFonts w:ascii="Times New Roman" w:hAnsi="Times New Roman" w:cs="Times New Roman"/>
          <w:b/>
          <w:sz w:val="22"/>
          <w:szCs w:val="22"/>
        </w:rPr>
      </w:pPr>
      <w:r w:rsidRPr="00474E93">
        <w:rPr>
          <w:rFonts w:ascii="Times New Roman" w:hAnsi="Times New Roman" w:cs="Times New Roman"/>
          <w:b/>
          <w:sz w:val="22"/>
          <w:szCs w:val="22"/>
        </w:rPr>
        <w:t>PEG CARROLL SCHOLARSHIP</w:t>
      </w:r>
    </w:p>
    <w:p w14:paraId="062B8D48" w14:textId="77777777" w:rsidR="009D3D51" w:rsidRPr="00474E93" w:rsidRDefault="009D3D51" w:rsidP="009D3D51">
      <w:pPr>
        <w:pStyle w:val="NoSpacing"/>
        <w:rPr>
          <w:rFonts w:ascii="Times New Roman" w:hAnsi="Times New Roman" w:cs="Times New Roman"/>
          <w:bCs/>
          <w:sz w:val="22"/>
          <w:szCs w:val="22"/>
        </w:rPr>
      </w:pPr>
    </w:p>
    <w:p w14:paraId="77AA8F61" w14:textId="25A2864E" w:rsidR="00BA1990" w:rsidRDefault="009D3D51" w:rsidP="009D3D51">
      <w:pPr>
        <w:pStyle w:val="BodyText"/>
        <w:rPr>
          <w:rFonts w:ascii="Times New Roman" w:hAnsi="Times New Roman"/>
          <w:snapToGrid w:val="0"/>
          <w:sz w:val="22"/>
          <w:szCs w:val="22"/>
        </w:rPr>
      </w:pPr>
      <w:r>
        <w:rPr>
          <w:rFonts w:ascii="Times New Roman" w:hAnsi="Times New Roman"/>
          <w:snapToGrid w:val="0"/>
          <w:sz w:val="22"/>
          <w:szCs w:val="22"/>
        </w:rPr>
        <w:t>This annual</w:t>
      </w:r>
      <w:r w:rsidRPr="00474E93">
        <w:rPr>
          <w:rFonts w:ascii="Times New Roman" w:hAnsi="Times New Roman"/>
          <w:snapToGrid w:val="0"/>
          <w:sz w:val="22"/>
          <w:szCs w:val="22"/>
        </w:rPr>
        <w:t xml:space="preserve"> $2,000 scholarship</w:t>
      </w:r>
      <w:r>
        <w:rPr>
          <w:rFonts w:ascii="Times New Roman" w:hAnsi="Times New Roman"/>
          <w:snapToGrid w:val="0"/>
          <w:sz w:val="22"/>
          <w:szCs w:val="22"/>
        </w:rPr>
        <w:t xml:space="preserve">, honoring </w:t>
      </w:r>
      <w:r w:rsidRPr="00474E93">
        <w:rPr>
          <w:rFonts w:ascii="Times New Roman" w:hAnsi="Times New Roman"/>
          <w:snapToGrid w:val="0"/>
          <w:sz w:val="22"/>
          <w:szCs w:val="22"/>
        </w:rPr>
        <w:t xml:space="preserve">Marguerite “Peg” Carroll, </w:t>
      </w:r>
      <w:r>
        <w:rPr>
          <w:rFonts w:ascii="Times New Roman" w:hAnsi="Times New Roman"/>
          <w:snapToGrid w:val="0"/>
          <w:sz w:val="22"/>
          <w:szCs w:val="22"/>
        </w:rPr>
        <w:t xml:space="preserve">a </w:t>
      </w:r>
      <w:r w:rsidRPr="00474E93">
        <w:rPr>
          <w:rFonts w:ascii="Times New Roman" w:hAnsi="Times New Roman"/>
          <w:snapToGrid w:val="0"/>
          <w:sz w:val="22"/>
          <w:szCs w:val="22"/>
        </w:rPr>
        <w:t>former ASGW President and pioneer in group work</w:t>
      </w:r>
      <w:r>
        <w:rPr>
          <w:rFonts w:ascii="Times New Roman" w:hAnsi="Times New Roman"/>
          <w:snapToGrid w:val="0"/>
          <w:sz w:val="22"/>
          <w:szCs w:val="22"/>
        </w:rPr>
        <w:t>, supports</w:t>
      </w:r>
      <w:r w:rsidRPr="00474E93">
        <w:rPr>
          <w:rFonts w:ascii="Times New Roman" w:hAnsi="Times New Roman"/>
          <w:snapToGrid w:val="0"/>
          <w:sz w:val="22"/>
          <w:szCs w:val="22"/>
        </w:rPr>
        <w:t xml:space="preserve"> </w:t>
      </w:r>
      <w:r>
        <w:rPr>
          <w:rFonts w:ascii="Times New Roman" w:hAnsi="Times New Roman"/>
          <w:snapToGrid w:val="0"/>
          <w:sz w:val="22"/>
          <w:szCs w:val="22"/>
        </w:rPr>
        <w:t>students’ continued group training and development. For the application essay questions and full instructions, please contact Julia Champe (</w:t>
      </w:r>
      <w:hyperlink r:id="rId9" w:history="1">
        <w:r w:rsidRPr="008B470D">
          <w:rPr>
            <w:rStyle w:val="Hyperlink"/>
            <w:rFonts w:ascii="Times New Roman" w:hAnsi="Times New Roman"/>
            <w:snapToGrid w:val="0"/>
            <w:sz w:val="22"/>
            <w:szCs w:val="22"/>
          </w:rPr>
          <w:t>julia.champe@waldenu.edu</w:t>
        </w:r>
      </w:hyperlink>
      <w:r>
        <w:rPr>
          <w:rFonts w:ascii="Times New Roman" w:hAnsi="Times New Roman"/>
          <w:snapToGrid w:val="0"/>
          <w:sz w:val="22"/>
          <w:szCs w:val="22"/>
        </w:rPr>
        <w:t xml:space="preserve">) </w:t>
      </w:r>
    </w:p>
    <w:p w14:paraId="181A6985" w14:textId="77777777" w:rsidR="009D3D51" w:rsidRPr="009D3D51" w:rsidRDefault="009D3D51" w:rsidP="009D3D51">
      <w:pPr>
        <w:pStyle w:val="BodyText"/>
        <w:rPr>
          <w:rFonts w:ascii="Times New Roman" w:hAnsi="Times New Roman"/>
          <w:snapToGrid w:val="0"/>
          <w:sz w:val="22"/>
          <w:szCs w:val="22"/>
        </w:rPr>
      </w:pPr>
    </w:p>
    <w:p w14:paraId="654B72EC" w14:textId="77777777" w:rsidR="009F3DA6" w:rsidRPr="00474E93" w:rsidRDefault="00BA1990" w:rsidP="000C7028">
      <w:pPr>
        <w:pStyle w:val="NoSpacing"/>
        <w:rPr>
          <w:rFonts w:ascii="Times New Roman" w:hAnsi="Times New Roman" w:cs="Times New Roman"/>
          <w:b/>
          <w:sz w:val="22"/>
          <w:szCs w:val="22"/>
        </w:rPr>
      </w:pPr>
      <w:r w:rsidRPr="00474E93">
        <w:rPr>
          <w:rFonts w:ascii="Times New Roman" w:hAnsi="Times New Roman" w:cs="Times New Roman"/>
          <w:b/>
          <w:sz w:val="22"/>
          <w:szCs w:val="22"/>
        </w:rPr>
        <w:t>GROUP WORK PRACTICE AWARD</w:t>
      </w:r>
    </w:p>
    <w:p w14:paraId="1455B566" w14:textId="77777777" w:rsidR="00A70C3D" w:rsidRPr="00474E93" w:rsidRDefault="00A70C3D" w:rsidP="000C7028">
      <w:pPr>
        <w:pStyle w:val="NoSpacing"/>
        <w:rPr>
          <w:rFonts w:ascii="Times New Roman" w:hAnsi="Times New Roman" w:cs="Times New Roman"/>
          <w:sz w:val="22"/>
          <w:szCs w:val="22"/>
        </w:rPr>
      </w:pPr>
    </w:p>
    <w:p w14:paraId="1A84BD26" w14:textId="551F73D8" w:rsidR="00BA1990" w:rsidRPr="00474E93" w:rsidRDefault="00A70C3D" w:rsidP="00BA1990">
      <w:pPr>
        <w:pStyle w:val="BodyText"/>
        <w:rPr>
          <w:rFonts w:ascii="Times New Roman" w:hAnsi="Times New Roman"/>
          <w:snapToGrid w:val="0"/>
          <w:sz w:val="22"/>
          <w:szCs w:val="22"/>
        </w:rPr>
      </w:pPr>
      <w:r w:rsidRPr="00474E93">
        <w:rPr>
          <w:rFonts w:ascii="Times New Roman" w:hAnsi="Times New Roman"/>
          <w:snapToGrid w:val="0"/>
          <w:sz w:val="22"/>
          <w:szCs w:val="22"/>
        </w:rPr>
        <w:t>This</w:t>
      </w:r>
      <w:r w:rsidR="00BA1990" w:rsidRPr="00474E93">
        <w:rPr>
          <w:rFonts w:ascii="Times New Roman" w:hAnsi="Times New Roman"/>
          <w:snapToGrid w:val="0"/>
          <w:sz w:val="22"/>
          <w:szCs w:val="22"/>
        </w:rPr>
        <w:t xml:space="preserve"> purpose of this award is to recognize an outstanding practitioner in group work</w:t>
      </w:r>
      <w:r w:rsidRPr="00474E93">
        <w:rPr>
          <w:rFonts w:ascii="Times New Roman" w:hAnsi="Times New Roman"/>
          <w:snapToGrid w:val="0"/>
          <w:sz w:val="22"/>
          <w:szCs w:val="22"/>
        </w:rPr>
        <w:t xml:space="preserve">. </w:t>
      </w:r>
      <w:r w:rsidR="00BA1990" w:rsidRPr="00474E93">
        <w:rPr>
          <w:rFonts w:ascii="Times New Roman" w:hAnsi="Times New Roman"/>
          <w:snapToGrid w:val="0"/>
          <w:sz w:val="22"/>
          <w:szCs w:val="22"/>
        </w:rPr>
        <w:t xml:space="preserve">Recognition may be for any area of group work covered by the ASGW Professional Standards and nominees must be </w:t>
      </w:r>
      <w:r w:rsidR="00C20503" w:rsidRPr="00474E93">
        <w:rPr>
          <w:rFonts w:ascii="Times New Roman" w:hAnsi="Times New Roman"/>
          <w:snapToGrid w:val="0"/>
          <w:sz w:val="22"/>
          <w:szCs w:val="22"/>
        </w:rPr>
        <w:t>ASGW members (or be willing to join)</w:t>
      </w:r>
      <w:r w:rsidR="00BA1990" w:rsidRPr="00474E93">
        <w:rPr>
          <w:rFonts w:ascii="Times New Roman" w:hAnsi="Times New Roman"/>
          <w:snapToGrid w:val="0"/>
          <w:sz w:val="22"/>
          <w:szCs w:val="22"/>
        </w:rPr>
        <w:t>.</w:t>
      </w:r>
    </w:p>
    <w:p w14:paraId="7159267B" w14:textId="77777777" w:rsidR="00BA1990" w:rsidRPr="00474E93" w:rsidRDefault="00BA1990" w:rsidP="00BA1990">
      <w:pPr>
        <w:pStyle w:val="BodyText"/>
        <w:rPr>
          <w:rFonts w:ascii="Times New Roman" w:hAnsi="Times New Roman"/>
          <w:snapToGrid w:val="0"/>
          <w:sz w:val="22"/>
          <w:szCs w:val="22"/>
        </w:rPr>
      </w:pPr>
      <w:r w:rsidRPr="00474E93">
        <w:rPr>
          <w:rFonts w:ascii="Times New Roman" w:hAnsi="Times New Roman"/>
          <w:snapToGrid w:val="0"/>
          <w:sz w:val="22"/>
          <w:szCs w:val="22"/>
        </w:rPr>
        <w:t>A nomination letter and two supporting letters should address the following points:</w:t>
      </w:r>
    </w:p>
    <w:p w14:paraId="0426280F" w14:textId="77777777" w:rsidR="00BA1990" w:rsidRPr="00474E93" w:rsidRDefault="00BA1990" w:rsidP="00BA1990">
      <w:pPr>
        <w:pStyle w:val="List2"/>
        <w:rPr>
          <w:rFonts w:ascii="Times New Roman" w:hAnsi="Times New Roman"/>
          <w:snapToGrid w:val="0"/>
          <w:sz w:val="22"/>
          <w:szCs w:val="22"/>
        </w:rPr>
      </w:pPr>
      <w:r w:rsidRPr="00474E93">
        <w:rPr>
          <w:rFonts w:ascii="Times New Roman" w:hAnsi="Times New Roman"/>
          <w:snapToGrid w:val="0"/>
          <w:sz w:val="22"/>
          <w:szCs w:val="22"/>
        </w:rPr>
        <w:t>1.</w:t>
      </w:r>
      <w:r w:rsidRPr="00474E93">
        <w:rPr>
          <w:rFonts w:ascii="Times New Roman" w:hAnsi="Times New Roman"/>
          <w:snapToGrid w:val="0"/>
          <w:sz w:val="22"/>
          <w:szCs w:val="22"/>
        </w:rPr>
        <w:tab/>
        <w:t>Scope of practice of nominee to include:</w:t>
      </w:r>
    </w:p>
    <w:p w14:paraId="46DB862A" w14:textId="77777777" w:rsidR="00BA1990" w:rsidRPr="00474E93" w:rsidRDefault="00BA1990" w:rsidP="00BA1990">
      <w:pPr>
        <w:pStyle w:val="List3"/>
        <w:rPr>
          <w:rFonts w:ascii="Times New Roman" w:hAnsi="Times New Roman"/>
          <w:snapToGrid w:val="0"/>
          <w:sz w:val="22"/>
          <w:szCs w:val="22"/>
        </w:rPr>
      </w:pPr>
      <w:r w:rsidRPr="00474E93">
        <w:rPr>
          <w:rFonts w:ascii="Times New Roman" w:hAnsi="Times New Roman"/>
          <w:snapToGrid w:val="0"/>
          <w:sz w:val="22"/>
          <w:szCs w:val="22"/>
        </w:rPr>
        <w:t>a.</w:t>
      </w:r>
      <w:r w:rsidRPr="00474E93">
        <w:rPr>
          <w:rFonts w:ascii="Times New Roman" w:hAnsi="Times New Roman"/>
          <w:snapToGrid w:val="0"/>
          <w:sz w:val="22"/>
          <w:szCs w:val="22"/>
        </w:rPr>
        <w:tab/>
        <w:t>Type of group work</w:t>
      </w:r>
    </w:p>
    <w:p w14:paraId="6EB6D45E" w14:textId="77777777" w:rsidR="00BA1990" w:rsidRPr="00474E93" w:rsidRDefault="00BA1990" w:rsidP="00BA1990">
      <w:pPr>
        <w:pStyle w:val="List3"/>
        <w:rPr>
          <w:rFonts w:ascii="Times New Roman" w:hAnsi="Times New Roman"/>
          <w:snapToGrid w:val="0"/>
          <w:sz w:val="22"/>
          <w:szCs w:val="22"/>
        </w:rPr>
      </w:pPr>
      <w:r w:rsidRPr="00474E93">
        <w:rPr>
          <w:rFonts w:ascii="Times New Roman" w:hAnsi="Times New Roman"/>
          <w:snapToGrid w:val="0"/>
          <w:sz w:val="22"/>
          <w:szCs w:val="22"/>
        </w:rPr>
        <w:t>b.</w:t>
      </w:r>
      <w:r w:rsidRPr="00474E93">
        <w:rPr>
          <w:rFonts w:ascii="Times New Roman" w:hAnsi="Times New Roman"/>
          <w:snapToGrid w:val="0"/>
          <w:sz w:val="22"/>
          <w:szCs w:val="22"/>
        </w:rPr>
        <w:tab/>
        <w:t>Client population served</w:t>
      </w:r>
    </w:p>
    <w:p w14:paraId="0C8DC8B9" w14:textId="21110E72" w:rsidR="00BA1990" w:rsidRPr="00474E93" w:rsidRDefault="00BA1990" w:rsidP="00676537">
      <w:pPr>
        <w:pStyle w:val="List3"/>
        <w:rPr>
          <w:rFonts w:ascii="Times New Roman" w:hAnsi="Times New Roman"/>
          <w:snapToGrid w:val="0"/>
          <w:sz w:val="22"/>
          <w:szCs w:val="22"/>
        </w:rPr>
      </w:pPr>
      <w:r w:rsidRPr="00474E93">
        <w:rPr>
          <w:rFonts w:ascii="Times New Roman" w:hAnsi="Times New Roman"/>
          <w:snapToGrid w:val="0"/>
          <w:sz w:val="22"/>
          <w:szCs w:val="22"/>
        </w:rPr>
        <w:t>c.</w:t>
      </w:r>
      <w:r w:rsidRPr="00474E93">
        <w:rPr>
          <w:rFonts w:ascii="Times New Roman" w:hAnsi="Times New Roman"/>
          <w:snapToGrid w:val="0"/>
          <w:sz w:val="22"/>
          <w:szCs w:val="22"/>
        </w:rPr>
        <w:tab/>
        <w:t>Practice setting</w:t>
      </w:r>
    </w:p>
    <w:p w14:paraId="391D4C25" w14:textId="77535186" w:rsidR="00BA1990" w:rsidRPr="00474E93" w:rsidRDefault="00BA1990" w:rsidP="00676537">
      <w:pPr>
        <w:pStyle w:val="List2"/>
        <w:rPr>
          <w:rFonts w:ascii="Times New Roman" w:hAnsi="Times New Roman"/>
          <w:snapToGrid w:val="0"/>
          <w:sz w:val="22"/>
          <w:szCs w:val="22"/>
        </w:rPr>
      </w:pPr>
      <w:r w:rsidRPr="00474E93">
        <w:rPr>
          <w:rFonts w:ascii="Times New Roman" w:hAnsi="Times New Roman"/>
          <w:snapToGrid w:val="0"/>
          <w:sz w:val="22"/>
          <w:szCs w:val="22"/>
        </w:rPr>
        <w:t>2.</w:t>
      </w:r>
      <w:r w:rsidRPr="00474E93">
        <w:rPr>
          <w:rFonts w:ascii="Times New Roman" w:hAnsi="Times New Roman"/>
          <w:snapToGrid w:val="0"/>
          <w:sz w:val="22"/>
          <w:szCs w:val="22"/>
        </w:rPr>
        <w:tab/>
        <w:t>Innovations in group work practice by the nominee.</w:t>
      </w:r>
    </w:p>
    <w:p w14:paraId="33FEEAA7" w14:textId="77777777" w:rsidR="00BA1990" w:rsidRPr="00474E93" w:rsidRDefault="00BA1990" w:rsidP="00BA1990">
      <w:pPr>
        <w:pStyle w:val="List2"/>
        <w:rPr>
          <w:rFonts w:ascii="Times New Roman" w:hAnsi="Times New Roman"/>
          <w:snapToGrid w:val="0"/>
          <w:sz w:val="22"/>
          <w:szCs w:val="22"/>
        </w:rPr>
      </w:pPr>
      <w:r w:rsidRPr="00474E93">
        <w:rPr>
          <w:rFonts w:ascii="Times New Roman" w:hAnsi="Times New Roman"/>
          <w:snapToGrid w:val="0"/>
          <w:sz w:val="22"/>
          <w:szCs w:val="22"/>
        </w:rPr>
        <w:t>3.</w:t>
      </w:r>
      <w:r w:rsidRPr="00474E93">
        <w:rPr>
          <w:rFonts w:ascii="Times New Roman" w:hAnsi="Times New Roman"/>
          <w:snapToGrid w:val="0"/>
          <w:sz w:val="22"/>
          <w:szCs w:val="22"/>
        </w:rPr>
        <w:tab/>
        <w:t>How nominee has disseminated group work skills through workshops, conference presentations, supervision, and/or training.</w:t>
      </w:r>
    </w:p>
    <w:p w14:paraId="32A5CB6D" w14:textId="77777777" w:rsidR="00BA1990" w:rsidRPr="00474E93" w:rsidRDefault="00BA1990" w:rsidP="00BA1990">
      <w:pPr>
        <w:pStyle w:val="List2"/>
        <w:rPr>
          <w:rFonts w:ascii="Times New Roman" w:hAnsi="Times New Roman"/>
          <w:snapToGrid w:val="0"/>
          <w:sz w:val="22"/>
          <w:szCs w:val="22"/>
        </w:rPr>
      </w:pPr>
      <w:r w:rsidRPr="00474E93">
        <w:rPr>
          <w:rFonts w:ascii="Times New Roman" w:hAnsi="Times New Roman"/>
          <w:snapToGrid w:val="0"/>
          <w:sz w:val="22"/>
          <w:szCs w:val="22"/>
        </w:rPr>
        <w:t>4.</w:t>
      </w:r>
      <w:r w:rsidRPr="00474E93">
        <w:rPr>
          <w:rFonts w:ascii="Times New Roman" w:hAnsi="Times New Roman"/>
          <w:snapToGrid w:val="0"/>
          <w:sz w:val="22"/>
          <w:szCs w:val="22"/>
        </w:rPr>
        <w:tab/>
        <w:t xml:space="preserve">Evidence of nominee’s significant contribution to group work practice. </w:t>
      </w:r>
    </w:p>
    <w:p w14:paraId="1D79E4C6" w14:textId="77777777" w:rsidR="00BA1990" w:rsidRPr="00474E93" w:rsidRDefault="00BA1990" w:rsidP="009F3DA6">
      <w:pPr>
        <w:pStyle w:val="NoSpacing"/>
        <w:rPr>
          <w:rFonts w:ascii="Times New Roman" w:hAnsi="Times New Roman" w:cs="Times New Roman"/>
          <w:sz w:val="22"/>
          <w:szCs w:val="22"/>
        </w:rPr>
      </w:pPr>
    </w:p>
    <w:sectPr w:rsidR="00BA1990" w:rsidRPr="00474E9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30F2" w14:textId="77777777" w:rsidR="00D07DB8" w:rsidRDefault="00D07DB8" w:rsidP="00EB3AEB">
      <w:pPr>
        <w:spacing w:after="0" w:line="240" w:lineRule="auto"/>
      </w:pPr>
      <w:r>
        <w:separator/>
      </w:r>
    </w:p>
  </w:endnote>
  <w:endnote w:type="continuationSeparator" w:id="0">
    <w:p w14:paraId="770C3F34" w14:textId="77777777" w:rsidR="00D07DB8" w:rsidRDefault="00D07DB8" w:rsidP="00EB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4F17" w14:textId="77777777" w:rsidR="00D07DB8" w:rsidRDefault="00D07DB8" w:rsidP="00EB3AEB">
      <w:pPr>
        <w:spacing w:after="0" w:line="240" w:lineRule="auto"/>
      </w:pPr>
      <w:r>
        <w:separator/>
      </w:r>
    </w:p>
  </w:footnote>
  <w:footnote w:type="continuationSeparator" w:id="0">
    <w:p w14:paraId="65D75874" w14:textId="77777777" w:rsidR="00D07DB8" w:rsidRDefault="00D07DB8" w:rsidP="00EB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0C5E" w14:textId="229CD30D" w:rsidR="00EB3AEB" w:rsidRDefault="00EB3AEB">
    <w:pPr>
      <w:pStyle w:val="Header"/>
    </w:pPr>
  </w:p>
  <w:p w14:paraId="24991337" w14:textId="77777777" w:rsidR="00EB3AEB" w:rsidRDefault="00EB3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DA6"/>
    <w:rsid w:val="000225B6"/>
    <w:rsid w:val="000441F9"/>
    <w:rsid w:val="000754F7"/>
    <w:rsid w:val="000C7028"/>
    <w:rsid w:val="000F24F3"/>
    <w:rsid w:val="0015221A"/>
    <w:rsid w:val="001B315B"/>
    <w:rsid w:val="001C5A60"/>
    <w:rsid w:val="00202049"/>
    <w:rsid w:val="0026269F"/>
    <w:rsid w:val="00275805"/>
    <w:rsid w:val="00330842"/>
    <w:rsid w:val="00341422"/>
    <w:rsid w:val="00355B7B"/>
    <w:rsid w:val="00391C18"/>
    <w:rsid w:val="00394EA3"/>
    <w:rsid w:val="003E29B2"/>
    <w:rsid w:val="00402F93"/>
    <w:rsid w:val="00413C0E"/>
    <w:rsid w:val="00434F68"/>
    <w:rsid w:val="00440EAD"/>
    <w:rsid w:val="00466DAC"/>
    <w:rsid w:val="00474E93"/>
    <w:rsid w:val="00486BC6"/>
    <w:rsid w:val="005026AE"/>
    <w:rsid w:val="005307AA"/>
    <w:rsid w:val="0053579D"/>
    <w:rsid w:val="005515F8"/>
    <w:rsid w:val="005C574F"/>
    <w:rsid w:val="005E2B2D"/>
    <w:rsid w:val="00623358"/>
    <w:rsid w:val="006661C2"/>
    <w:rsid w:val="00676537"/>
    <w:rsid w:val="006C5CB3"/>
    <w:rsid w:val="006D1692"/>
    <w:rsid w:val="007018DC"/>
    <w:rsid w:val="007944B0"/>
    <w:rsid w:val="007F0E1E"/>
    <w:rsid w:val="008211B1"/>
    <w:rsid w:val="008271F4"/>
    <w:rsid w:val="00837ADF"/>
    <w:rsid w:val="00864DA8"/>
    <w:rsid w:val="00877C87"/>
    <w:rsid w:val="00886FE4"/>
    <w:rsid w:val="0089328C"/>
    <w:rsid w:val="009D3D51"/>
    <w:rsid w:val="009E0B64"/>
    <w:rsid w:val="009E1096"/>
    <w:rsid w:val="009F3DA6"/>
    <w:rsid w:val="009F5F7F"/>
    <w:rsid w:val="00A27B75"/>
    <w:rsid w:val="00A436B7"/>
    <w:rsid w:val="00A55DF6"/>
    <w:rsid w:val="00A6613E"/>
    <w:rsid w:val="00A70C3D"/>
    <w:rsid w:val="00AE6E43"/>
    <w:rsid w:val="00B40D16"/>
    <w:rsid w:val="00B43B3C"/>
    <w:rsid w:val="00B5788A"/>
    <w:rsid w:val="00BA1990"/>
    <w:rsid w:val="00BB258B"/>
    <w:rsid w:val="00C20503"/>
    <w:rsid w:val="00C27375"/>
    <w:rsid w:val="00C6375E"/>
    <w:rsid w:val="00CC61E9"/>
    <w:rsid w:val="00CF6ECE"/>
    <w:rsid w:val="00D07DB8"/>
    <w:rsid w:val="00D36AE2"/>
    <w:rsid w:val="00D40750"/>
    <w:rsid w:val="00DC6F29"/>
    <w:rsid w:val="00E24596"/>
    <w:rsid w:val="00E36EBB"/>
    <w:rsid w:val="00E65A9E"/>
    <w:rsid w:val="00E8799B"/>
    <w:rsid w:val="00EB3AEB"/>
    <w:rsid w:val="00EB7156"/>
    <w:rsid w:val="00ED2485"/>
    <w:rsid w:val="00ED49EB"/>
    <w:rsid w:val="00EF4424"/>
    <w:rsid w:val="00F16401"/>
    <w:rsid w:val="00F454FA"/>
    <w:rsid w:val="00F85FB8"/>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0128"/>
  <w15:chartTrackingRefBased/>
  <w15:docId w15:val="{3A68EE97-6154-476F-990C-50162B5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E2"/>
  </w:style>
  <w:style w:type="paragraph" w:styleId="Heading1">
    <w:name w:val="heading 1"/>
    <w:basedOn w:val="Normal"/>
    <w:next w:val="Normal"/>
    <w:link w:val="Heading1Char"/>
    <w:uiPriority w:val="9"/>
    <w:qFormat/>
    <w:rsid w:val="00D36AE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6AE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36AE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36AE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36AE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36AE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36AE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36AE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36AE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AE2"/>
    <w:pPr>
      <w:spacing w:after="0" w:line="240" w:lineRule="auto"/>
    </w:pPr>
  </w:style>
  <w:style w:type="paragraph" w:styleId="List2">
    <w:name w:val="List 2"/>
    <w:basedOn w:val="Normal"/>
    <w:rsid w:val="00BA1990"/>
    <w:pPr>
      <w:spacing w:after="0" w:line="240" w:lineRule="auto"/>
      <w:ind w:left="720" w:hanging="360"/>
    </w:pPr>
    <w:rPr>
      <w:rFonts w:ascii="Arial" w:eastAsia="Times New Roman" w:hAnsi="Arial" w:cs="Times New Roman"/>
      <w:sz w:val="20"/>
      <w:szCs w:val="20"/>
    </w:rPr>
  </w:style>
  <w:style w:type="paragraph" w:styleId="List3">
    <w:name w:val="List 3"/>
    <w:basedOn w:val="Normal"/>
    <w:rsid w:val="00BA1990"/>
    <w:pPr>
      <w:spacing w:after="0" w:line="240" w:lineRule="auto"/>
      <w:ind w:left="1080" w:hanging="360"/>
    </w:pPr>
    <w:rPr>
      <w:rFonts w:ascii="Arial" w:eastAsia="Times New Roman" w:hAnsi="Arial" w:cs="Times New Roman"/>
      <w:sz w:val="20"/>
      <w:szCs w:val="20"/>
    </w:rPr>
  </w:style>
  <w:style w:type="paragraph" w:styleId="BodyText">
    <w:name w:val="Body Text"/>
    <w:basedOn w:val="Normal"/>
    <w:link w:val="BodyTextChar"/>
    <w:rsid w:val="00BA1990"/>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BA1990"/>
    <w:rPr>
      <w:rFonts w:ascii="Arial" w:eastAsia="Times New Roman" w:hAnsi="Arial" w:cs="Times New Roman"/>
      <w:sz w:val="20"/>
      <w:szCs w:val="20"/>
    </w:rPr>
  </w:style>
  <w:style w:type="paragraph" w:styleId="List">
    <w:name w:val="List"/>
    <w:basedOn w:val="Normal"/>
    <w:uiPriority w:val="99"/>
    <w:semiHidden/>
    <w:unhideWhenUsed/>
    <w:rsid w:val="000441F9"/>
    <w:pPr>
      <w:ind w:left="360" w:hanging="360"/>
      <w:contextualSpacing/>
    </w:pPr>
  </w:style>
  <w:style w:type="paragraph" w:styleId="ListContinue">
    <w:name w:val="List Continue"/>
    <w:basedOn w:val="Normal"/>
    <w:uiPriority w:val="99"/>
    <w:unhideWhenUsed/>
    <w:rsid w:val="000441F9"/>
    <w:pPr>
      <w:spacing w:after="120"/>
      <w:ind w:left="360"/>
      <w:contextualSpacing/>
    </w:pPr>
  </w:style>
  <w:style w:type="paragraph" w:styleId="BodyTextIndent">
    <w:name w:val="Body Text Indent"/>
    <w:basedOn w:val="Normal"/>
    <w:link w:val="BodyTextIndentChar"/>
    <w:rsid w:val="000441F9"/>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441F9"/>
    <w:rPr>
      <w:rFonts w:ascii="Arial" w:eastAsia="Times New Roman" w:hAnsi="Arial" w:cs="Times New Roman"/>
      <w:sz w:val="20"/>
      <w:szCs w:val="20"/>
    </w:rPr>
  </w:style>
  <w:style w:type="character" w:styleId="Hyperlink">
    <w:name w:val="Hyperlink"/>
    <w:basedOn w:val="DefaultParagraphFont"/>
    <w:uiPriority w:val="99"/>
    <w:unhideWhenUsed/>
    <w:rsid w:val="000441F9"/>
    <w:rPr>
      <w:color w:val="0000FF"/>
      <w:u w:val="single"/>
    </w:rPr>
  </w:style>
  <w:style w:type="paragraph" w:styleId="NormalWeb">
    <w:name w:val="Normal (Web)"/>
    <w:basedOn w:val="Normal"/>
    <w:uiPriority w:val="99"/>
    <w:unhideWhenUsed/>
    <w:rsid w:val="00440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40EAD"/>
    <w:rPr>
      <w:color w:val="808080"/>
      <w:shd w:val="clear" w:color="auto" w:fill="E6E6E6"/>
    </w:rPr>
  </w:style>
  <w:style w:type="character" w:styleId="UnresolvedMention">
    <w:name w:val="Unresolved Mention"/>
    <w:basedOn w:val="DefaultParagraphFont"/>
    <w:uiPriority w:val="99"/>
    <w:semiHidden/>
    <w:unhideWhenUsed/>
    <w:rsid w:val="0026269F"/>
    <w:rPr>
      <w:color w:val="605E5C"/>
      <w:shd w:val="clear" w:color="auto" w:fill="E1DFDD"/>
    </w:rPr>
  </w:style>
  <w:style w:type="character" w:styleId="CommentReference">
    <w:name w:val="annotation reference"/>
    <w:basedOn w:val="DefaultParagraphFont"/>
    <w:uiPriority w:val="99"/>
    <w:semiHidden/>
    <w:unhideWhenUsed/>
    <w:rsid w:val="009E1096"/>
    <w:rPr>
      <w:sz w:val="16"/>
      <w:szCs w:val="16"/>
    </w:rPr>
  </w:style>
  <w:style w:type="paragraph" w:styleId="CommentText">
    <w:name w:val="annotation text"/>
    <w:basedOn w:val="Normal"/>
    <w:link w:val="CommentTextChar"/>
    <w:uiPriority w:val="99"/>
    <w:unhideWhenUsed/>
    <w:rsid w:val="009E1096"/>
    <w:pPr>
      <w:spacing w:line="240" w:lineRule="auto"/>
    </w:pPr>
    <w:rPr>
      <w:sz w:val="20"/>
      <w:szCs w:val="20"/>
    </w:rPr>
  </w:style>
  <w:style w:type="character" w:customStyle="1" w:styleId="CommentTextChar">
    <w:name w:val="Comment Text Char"/>
    <w:basedOn w:val="DefaultParagraphFont"/>
    <w:link w:val="CommentText"/>
    <w:uiPriority w:val="99"/>
    <w:rsid w:val="009E1096"/>
    <w:rPr>
      <w:sz w:val="20"/>
      <w:szCs w:val="20"/>
    </w:rPr>
  </w:style>
  <w:style w:type="paragraph" w:styleId="CommentSubject">
    <w:name w:val="annotation subject"/>
    <w:basedOn w:val="CommentText"/>
    <w:next w:val="CommentText"/>
    <w:link w:val="CommentSubjectChar"/>
    <w:uiPriority w:val="99"/>
    <w:semiHidden/>
    <w:unhideWhenUsed/>
    <w:rsid w:val="009E1096"/>
    <w:rPr>
      <w:b/>
      <w:bCs/>
    </w:rPr>
  </w:style>
  <w:style w:type="character" w:customStyle="1" w:styleId="CommentSubjectChar">
    <w:name w:val="Comment Subject Char"/>
    <w:basedOn w:val="CommentTextChar"/>
    <w:link w:val="CommentSubject"/>
    <w:uiPriority w:val="99"/>
    <w:semiHidden/>
    <w:rsid w:val="009E1096"/>
    <w:rPr>
      <w:b/>
      <w:bCs/>
      <w:sz w:val="20"/>
      <w:szCs w:val="20"/>
    </w:rPr>
  </w:style>
  <w:style w:type="character" w:customStyle="1" w:styleId="Heading1Char">
    <w:name w:val="Heading 1 Char"/>
    <w:basedOn w:val="DefaultParagraphFont"/>
    <w:link w:val="Heading1"/>
    <w:uiPriority w:val="9"/>
    <w:rsid w:val="00D36A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6AE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36AE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36AE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36AE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36AE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36AE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36AE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36AE2"/>
    <w:rPr>
      <w:b/>
      <w:bCs/>
      <w:i/>
      <w:iCs/>
    </w:rPr>
  </w:style>
  <w:style w:type="paragraph" w:styleId="Caption">
    <w:name w:val="caption"/>
    <w:basedOn w:val="Normal"/>
    <w:next w:val="Normal"/>
    <w:uiPriority w:val="35"/>
    <w:semiHidden/>
    <w:unhideWhenUsed/>
    <w:qFormat/>
    <w:rsid w:val="00D36AE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36AE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36AE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36AE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36AE2"/>
    <w:rPr>
      <w:color w:val="44546A" w:themeColor="text2"/>
      <w:sz w:val="28"/>
      <w:szCs w:val="28"/>
    </w:rPr>
  </w:style>
  <w:style w:type="character" w:styleId="Strong">
    <w:name w:val="Strong"/>
    <w:basedOn w:val="DefaultParagraphFont"/>
    <w:uiPriority w:val="22"/>
    <w:qFormat/>
    <w:rsid w:val="00D36AE2"/>
    <w:rPr>
      <w:b/>
      <w:bCs/>
    </w:rPr>
  </w:style>
  <w:style w:type="character" w:styleId="Emphasis">
    <w:name w:val="Emphasis"/>
    <w:basedOn w:val="DefaultParagraphFont"/>
    <w:uiPriority w:val="20"/>
    <w:qFormat/>
    <w:rsid w:val="00D36AE2"/>
    <w:rPr>
      <w:i/>
      <w:iCs/>
      <w:color w:val="000000" w:themeColor="text1"/>
    </w:rPr>
  </w:style>
  <w:style w:type="paragraph" w:styleId="Quote">
    <w:name w:val="Quote"/>
    <w:basedOn w:val="Normal"/>
    <w:next w:val="Normal"/>
    <w:link w:val="QuoteChar"/>
    <w:uiPriority w:val="29"/>
    <w:qFormat/>
    <w:rsid w:val="00D36AE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36AE2"/>
    <w:rPr>
      <w:i/>
      <w:iCs/>
      <w:color w:val="7B7B7B" w:themeColor="accent3" w:themeShade="BF"/>
      <w:sz w:val="24"/>
      <w:szCs w:val="24"/>
    </w:rPr>
  </w:style>
  <w:style w:type="paragraph" w:styleId="IntenseQuote">
    <w:name w:val="Intense Quote"/>
    <w:basedOn w:val="Normal"/>
    <w:next w:val="Normal"/>
    <w:link w:val="IntenseQuoteChar"/>
    <w:uiPriority w:val="30"/>
    <w:qFormat/>
    <w:rsid w:val="00D36AE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36AE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36AE2"/>
    <w:rPr>
      <w:i/>
      <w:iCs/>
      <w:color w:val="595959" w:themeColor="text1" w:themeTint="A6"/>
    </w:rPr>
  </w:style>
  <w:style w:type="character" w:styleId="IntenseEmphasis">
    <w:name w:val="Intense Emphasis"/>
    <w:basedOn w:val="DefaultParagraphFont"/>
    <w:uiPriority w:val="21"/>
    <w:qFormat/>
    <w:rsid w:val="00D36AE2"/>
    <w:rPr>
      <w:b/>
      <w:bCs/>
      <w:i/>
      <w:iCs/>
      <w:color w:val="auto"/>
    </w:rPr>
  </w:style>
  <w:style w:type="character" w:styleId="SubtleReference">
    <w:name w:val="Subtle Reference"/>
    <w:basedOn w:val="DefaultParagraphFont"/>
    <w:uiPriority w:val="31"/>
    <w:qFormat/>
    <w:rsid w:val="00D36AE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36AE2"/>
    <w:rPr>
      <w:b/>
      <w:bCs/>
      <w:caps w:val="0"/>
      <w:smallCaps/>
      <w:color w:val="auto"/>
      <w:spacing w:val="0"/>
      <w:u w:val="single"/>
    </w:rPr>
  </w:style>
  <w:style w:type="character" w:styleId="BookTitle">
    <w:name w:val="Book Title"/>
    <w:basedOn w:val="DefaultParagraphFont"/>
    <w:uiPriority w:val="33"/>
    <w:qFormat/>
    <w:rsid w:val="00D36AE2"/>
    <w:rPr>
      <w:b/>
      <w:bCs/>
      <w:caps w:val="0"/>
      <w:smallCaps/>
      <w:spacing w:val="0"/>
    </w:rPr>
  </w:style>
  <w:style w:type="paragraph" w:styleId="TOCHeading">
    <w:name w:val="TOC Heading"/>
    <w:basedOn w:val="Heading1"/>
    <w:next w:val="Normal"/>
    <w:uiPriority w:val="39"/>
    <w:semiHidden/>
    <w:unhideWhenUsed/>
    <w:qFormat/>
    <w:rsid w:val="00D36AE2"/>
    <w:pPr>
      <w:outlineLvl w:val="9"/>
    </w:pPr>
  </w:style>
  <w:style w:type="paragraph" w:styleId="Header">
    <w:name w:val="header"/>
    <w:basedOn w:val="Normal"/>
    <w:link w:val="HeaderChar"/>
    <w:uiPriority w:val="99"/>
    <w:unhideWhenUsed/>
    <w:rsid w:val="00EB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EB"/>
  </w:style>
  <w:style w:type="paragraph" w:styleId="Footer">
    <w:name w:val="footer"/>
    <w:basedOn w:val="Normal"/>
    <w:link w:val="FooterChar"/>
    <w:uiPriority w:val="99"/>
    <w:unhideWhenUsed/>
    <w:rsid w:val="00EB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champe@walden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champe@walde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55B3-ECCD-4247-B3FE-DA048A55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Jackson-Thornton</dc:creator>
  <cp:keywords/>
  <dc:description/>
  <cp:lastModifiedBy>Champe, Julia</cp:lastModifiedBy>
  <cp:revision>54</cp:revision>
  <dcterms:created xsi:type="dcterms:W3CDTF">2024-10-25T18:09:00Z</dcterms:created>
  <dcterms:modified xsi:type="dcterms:W3CDTF">2024-10-28T22:59:00Z</dcterms:modified>
</cp:coreProperties>
</file>